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6701">
        <w:fldChar w:fldCharType="begin"/>
      </w:r>
      <w:r w:rsidR="00AA6701">
        <w:instrText xml:space="preserve"> DOCPROPERTY  TSG/WGRef  \* MERGEFORMAT </w:instrText>
      </w:r>
      <w:r w:rsidR="00AA6701">
        <w:fldChar w:fldCharType="separate"/>
      </w:r>
      <w:r w:rsidR="003609EF">
        <w:rPr>
          <w:b/>
          <w:noProof/>
          <w:sz w:val="24"/>
        </w:rPr>
        <w:t>CT6</w:t>
      </w:r>
      <w:r w:rsidR="00AA67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6701">
        <w:fldChar w:fldCharType="begin"/>
      </w:r>
      <w:r w:rsidR="00AA6701">
        <w:instrText xml:space="preserve"> DOCPROPERTY  MtgSeq  \* MERGEFORMAT </w:instrText>
      </w:r>
      <w:r w:rsidR="00AA6701">
        <w:fldChar w:fldCharType="separate"/>
      </w:r>
      <w:r w:rsidR="003609EF" w:rsidRPr="00BA51D9">
        <w:rPr>
          <w:b/>
          <w:noProof/>
          <w:sz w:val="24"/>
        </w:rPr>
        <w:t>86</w:t>
      </w:r>
      <w:r w:rsidR="00AA67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6701">
        <w:fldChar w:fldCharType="begin"/>
      </w:r>
      <w:r w:rsidR="00AA6701">
        <w:instrText xml:space="preserve"> DOCPROPERTY  Tdoc#  \* MERGEFORMAT </w:instrText>
      </w:r>
      <w:r w:rsidR="00AA6701">
        <w:fldChar w:fldCharType="separate"/>
      </w:r>
      <w:r w:rsidR="00E13F3D" w:rsidRPr="00E13F3D">
        <w:rPr>
          <w:b/>
          <w:i/>
          <w:noProof/>
          <w:sz w:val="28"/>
        </w:rPr>
        <w:t>C6-170659</w:t>
      </w:r>
      <w:r w:rsidR="00AA6701">
        <w:rPr>
          <w:b/>
          <w:i/>
          <w:noProof/>
          <w:sz w:val="28"/>
        </w:rPr>
        <w:fldChar w:fldCharType="end"/>
      </w:r>
    </w:p>
    <w:p w:rsidR="001E41F3" w:rsidRDefault="00AA67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67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67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67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67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9970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reference to ETSI TS 102 241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6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G+D MS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70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C6</w:t>
            </w:r>
            <w:r w:rsidR="00AA6701">
              <w:fldChar w:fldCharType="begin"/>
            </w:r>
            <w:r w:rsidR="00AA6701">
              <w:instrText xml:space="preserve"> DOCPROPERTY  SourceIfTsg  \* MERGEFORMAT </w:instrText>
            </w:r>
            <w:r w:rsidR="00AA6701">
              <w:fldChar w:fldCharType="separate"/>
            </w:r>
            <w:r w:rsidR="00AA670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6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6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67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6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references TS 102 241 9.</w:t>
            </w:r>
            <w:r>
              <w:rPr>
                <w:noProof/>
              </w:rPr>
              <w:t>0</w:t>
            </w:r>
            <w:r>
              <w:rPr>
                <w:noProof/>
              </w:rPr>
              <w:t>.0. Latest published version is 13.0.0.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List of changes from v9.</w:t>
            </w:r>
            <w:r>
              <w:rPr>
                <w:noProof/>
                <w:u w:val="single"/>
              </w:rPr>
              <w:t>0</w:t>
            </w:r>
            <w:r>
              <w:rPr>
                <w:noProof/>
                <w:u w:val="single"/>
              </w:rPr>
              <w:t>.0 to 13.0.0: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99703D">
              <w:rPr>
                <w:i/>
                <w:noProof/>
              </w:rPr>
              <w:t>SCP(11)0044 - Addition of contactless state request event</w:t>
            </w:r>
          </w:p>
          <w:p w:rsidR="0099703D" w:rsidRPr="0099703D" w:rsidRDefault="0099703D" w:rsidP="0099703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99703D">
              <w:rPr>
                <w:i/>
                <w:noProof/>
              </w:rPr>
              <w:t xml:space="preserve">SCP(11)0096 </w:t>
            </w:r>
            <w:r>
              <w:rPr>
                <w:i/>
                <w:noProof/>
              </w:rPr>
              <w:t>–</w:t>
            </w:r>
            <w:r w:rsidRPr="0099703D">
              <w:rPr>
                <w:i/>
                <w:noProof/>
              </w:rPr>
              <w:t xml:space="preserve"> </w:t>
            </w:r>
            <w:r>
              <w:rPr>
                <w:i/>
                <w:noProof/>
              </w:rPr>
              <w:t xml:space="preserve">Add constants in </w:t>
            </w:r>
            <w:r>
              <w:rPr>
                <w:i/>
                <w:noProof/>
              </w:rPr>
              <w:t>ToolkitConstant Interface in Java Card API</w:t>
            </w:r>
            <w:r w:rsidRPr="0099703D">
              <w:rPr>
                <w:i/>
                <w:noProof/>
              </w:rPr>
              <w:t xml:space="preserve"> 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  <w:highlight w:val="yellow"/>
              </w:rPr>
            </w:pPr>
            <w:r w:rsidRPr="0099703D">
              <w:rPr>
                <w:i/>
                <w:noProof/>
              </w:rPr>
              <w:t xml:space="preserve">SCP(11)0097 - </w:t>
            </w:r>
            <w:r>
              <w:rPr>
                <w:i/>
                <w:noProof/>
              </w:rPr>
              <w:t>Add</w:t>
            </w:r>
            <w:r>
              <w:rPr>
                <w:i/>
                <w:noProof/>
              </w:rPr>
              <w:t xml:space="preserve"> constants in TerminalProfile class in Java Card API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99703D">
              <w:rPr>
                <w:i/>
                <w:noProof/>
              </w:rPr>
              <w:t>SCP(11)009</w:t>
            </w:r>
            <w:r>
              <w:rPr>
                <w:i/>
                <w:noProof/>
              </w:rPr>
              <w:t>8 - Correction of package</w:t>
            </w:r>
            <w:r w:rsidRPr="0099703D">
              <w:rPr>
                <w:i/>
                <w:noProof/>
              </w:rPr>
              <w:t xml:space="preserve"> version</w:t>
            </w:r>
            <w:r>
              <w:rPr>
                <w:i/>
                <w:noProof/>
              </w:rPr>
              <w:t xml:space="preserve"> management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99703D">
              <w:rPr>
                <w:i/>
                <w:noProof/>
              </w:rPr>
              <w:t>SCP(11)0227r1 - Correction of package versions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99703D" w:rsidRDefault="00B224B7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SCP(11)0228r1 - Add</w:t>
            </w:r>
            <w:r w:rsidRPr="00B224B7">
              <w:rPr>
                <w:i/>
                <w:noProof/>
              </w:rPr>
              <w:t xml:space="preserve"> constant</w:t>
            </w:r>
            <w:r>
              <w:rPr>
                <w:i/>
                <w:noProof/>
              </w:rPr>
              <w:t>s</w:t>
            </w:r>
            <w:r w:rsidRPr="00B224B7">
              <w:rPr>
                <w:i/>
                <w:noProof/>
              </w:rPr>
              <w:t xml:space="preserve"> </w:t>
            </w:r>
            <w:r>
              <w:rPr>
                <w:i/>
                <w:noProof/>
              </w:rPr>
              <w:t>in ToolkitConstant Interface and TerminalProfile class in Java Card API</w:t>
            </w:r>
          </w:p>
          <w:p w:rsidR="00B224B7" w:rsidRDefault="00B224B7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SCP(11)0265r1 Reservation of IMS events for 31.130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Reservation of two new event values in the overview table of all events defined for the API's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  <w:highlight w:val="yellow"/>
              </w:rPr>
            </w:pPr>
            <w:r>
              <w:rPr>
                <w:i/>
                <w:noProof/>
              </w:rPr>
              <w:t>SCP(11)0281r1 - Corrections related to changes of event Access Technology Change in ETSI TS 102 223 (mirror of SCPTEC(11)0137)</w:t>
            </w:r>
            <w:r>
              <w:rPr>
                <w:i/>
                <w:noProof/>
                <w:highlight w:val="yellow"/>
              </w:rPr>
              <w:t xml:space="preserve"> </w:t>
            </w:r>
          </w:p>
          <w:p w:rsidR="0099703D" w:rsidRDefault="0099703D" w:rsidP="0099703D">
            <w:pPr>
              <w:pStyle w:val="CRCoverPage"/>
              <w:spacing w:after="0"/>
              <w:ind w:left="100"/>
            </w:pPr>
            <w:r>
              <w:t>New event constant EVENT_EVENT_DOWNLOAD_ACCESS_TECHNOLOGY_CHANGE_MULTIPLE</w:t>
            </w:r>
          </w:p>
          <w:p w:rsidR="0099703D" w:rsidRDefault="0099703D" w:rsidP="0099703D">
            <w:pPr>
              <w:pStyle w:val="CRCoverPage"/>
              <w:spacing w:after="0"/>
              <w:ind w:left="100"/>
            </w:pPr>
            <w:r>
              <w:t>Clarifications on event constant EVENT_EVENT_DOWNLOAD_ACCESS_TECHNOLOGY_CHANGE</w:t>
            </w:r>
          </w:p>
          <w:p w:rsidR="0099703D" w:rsidRDefault="0099703D" w:rsidP="0099703D">
            <w:pPr>
              <w:pStyle w:val="CRCoverPage"/>
              <w:spacing w:after="0"/>
              <w:ind w:left="100"/>
            </w:pPr>
            <w:r>
              <w:t>Changes in Java Card API.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  <w:highlight w:val="yellow"/>
              </w:rPr>
            </w:pPr>
            <w:r>
              <w:rPr>
                <w:i/>
                <w:noProof/>
              </w:rPr>
              <w:lastRenderedPageBreak/>
              <w:t>SCP(11)0377   - M2M Events for monitoring of data reliability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New event has been added:</w:t>
            </w:r>
            <w:r>
              <w:rPr>
                <w:lang w:val="en-US"/>
              </w:rPr>
              <w:t xml:space="preserve"> EVENT_MEMORY_FAILURE. 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 additional section that explains UICC memory monitoring has been added.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lang w:val="en-US"/>
              </w:rPr>
              <w:t>Changes in Java Card API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SCP(12)000261 - API services for high activity arrays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</w:rPr>
            </w:pPr>
            <w:r>
              <w:t>Allow the creation of objects with extended endurance in terms of update operations.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  <w:highlight w:val="yellow"/>
              </w:rPr>
            </w:pPr>
            <w:r>
              <w:rPr>
                <w:i/>
                <w:noProof/>
              </w:rPr>
              <w:t>SCP(13)000237 – Add constants in TerminalProfile class in Java Card API</w:t>
            </w:r>
          </w:p>
          <w:p w:rsidR="0099703D" w:rsidRDefault="0099703D" w:rsidP="0099703D">
            <w:pPr>
              <w:pStyle w:val="CRCoverPage"/>
              <w:spacing w:after="0"/>
              <w:ind w:left="100"/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SCP(14)000209 - Update of Java Card™ reference</w:t>
            </w:r>
          </w:p>
          <w:p w:rsidR="0099703D" w:rsidRDefault="0099703D" w:rsidP="0099703D">
            <w:pPr>
              <w:pStyle w:val="CRCoverPage"/>
              <w:spacing w:after="0"/>
              <w:ind w:left="100"/>
            </w:pPr>
            <w:r>
              <w:t>Change the name of the company that maintains the Java Card™ specification and change the URL to the correct location of the specifications</w:t>
            </w:r>
          </w:p>
          <w:p w:rsidR="0099703D" w:rsidRDefault="0099703D" w:rsidP="0099703D">
            <w:pPr>
              <w:pStyle w:val="CRCoverPage"/>
              <w:spacing w:after="0"/>
              <w:ind w:left="100"/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SCP(14)000210 - Add constants in TerminalProfile class in Java Card API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SCP(14)000281 - Correct description of getPollInterval method in Java Card API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a missalignment between specification and description in API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 xml:space="preserve">SCP(15)000046 </w:t>
            </w:r>
            <w:r>
              <w:rPr>
                <w:i/>
                <w:noProof/>
              </w:rPr>
              <w:t>–</w:t>
            </w:r>
            <w:r>
              <w:rPr>
                <w:i/>
                <w:noProof/>
              </w:rPr>
              <w:t xml:space="preserve"> </w:t>
            </w:r>
            <w:r>
              <w:rPr>
                <w:i/>
                <w:noProof/>
              </w:rPr>
              <w:t xml:space="preserve">Add constants in </w:t>
            </w:r>
            <w:r>
              <w:rPr>
                <w:i/>
                <w:noProof/>
              </w:rPr>
              <w:t>ToolkitConstant Interface in Java Card API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SCP(15)000122 – Add EVENT_MEMORY_FAILURE in the Handler availability table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  <w:highlight w:val="yellow"/>
              </w:rPr>
            </w:pPr>
            <w:r>
              <w:rPr>
                <w:i/>
                <w:noProof/>
              </w:rPr>
              <w:t>SCP(15)000123 - Add EVENT_EVENT_ACCESS_TECHNOLOGY_CHANGE_MULTIPLE in the Handler availability table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SCP(15)000124 – Add support of Poll Interval Negotiation</w:t>
            </w: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9703D" w:rsidRDefault="0099703D" w:rsidP="0099703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SCP(15)000174 – Add support of Radio Access Technologies in PROVIDE LOCAL INFORMATION in the Java Card API</w:t>
            </w:r>
          </w:p>
          <w:p w:rsidR="001E41F3" w:rsidRDefault="0099703D" w:rsidP="009970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constant values in the </w:t>
            </w:r>
            <w:proofErr w:type="spellStart"/>
            <w:r>
              <w:t>TerminalProfile</w:t>
            </w:r>
            <w:proofErr w:type="spellEnd"/>
            <w:r>
              <w:t xml:space="preserve"> interface and the </w:t>
            </w:r>
            <w:proofErr w:type="spellStart"/>
            <w:r>
              <w:t>ToolkitConstants</w:t>
            </w:r>
            <w:proofErr w:type="spellEnd"/>
            <w:r>
              <w:t xml:space="preserve"> interface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2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reference to ETSI TS 102 241 version 13.0.0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TS 102 241 is not up to date.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114D8">
              <w:rPr>
                <w:noProof/>
              </w:rPr>
              <w:t>, 4.1 (editorial)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4D8" w:rsidRDefault="004114D8" w:rsidP="0041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CRs are not included in the published version:</w:t>
            </w:r>
          </w:p>
          <w:p w:rsidR="004114D8" w:rsidRDefault="004114D8" w:rsidP="004114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SCP(15)000269 – R13 - Add support for ENVELOPE (TERMINAL APPLICATIONS)</w:t>
            </w:r>
          </w:p>
          <w:p w:rsidR="004114D8" w:rsidRDefault="004114D8" w:rsidP="004114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SCP(16)000018 – R13 - Description of CAT ACTIVATE as system command</w:t>
            </w:r>
          </w:p>
          <w:p w:rsidR="004114D8" w:rsidRDefault="004114D8" w:rsidP="004114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SCP(16)000088 – R13 - Update of references to GlobalPlatform specifications</w:t>
            </w:r>
          </w:p>
          <w:p w:rsidR="004114D8" w:rsidRDefault="004114D8" w:rsidP="004114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SCP(16)000089 – R13 - TERMINAL PROFILE  eUICC Profile Switch constant addition</w:t>
            </w:r>
          </w:p>
          <w:p w:rsidR="004114D8" w:rsidRDefault="004114D8" w:rsidP="004114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SCP(16)000188 – R14 - TERMINAL PROFILE constant addition for eUICC Profile Operation</w:t>
            </w:r>
          </w:p>
          <w:p w:rsidR="004114D8" w:rsidRDefault="004114D8" w:rsidP="004114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SCP(16)000234 – R13 - Trigger </w:t>
            </w:r>
            <w:r>
              <w:rPr>
                <w:noProof/>
                <w:lang w:val="en-US"/>
              </w:rPr>
              <w:lastRenderedPageBreak/>
              <w:t>EVENT_FIRST_COMMAND_AFTER_ATR  event after profile change</w:t>
            </w:r>
          </w:p>
          <w:p w:rsidR="004114D8" w:rsidRDefault="004114D8" w:rsidP="004114D8">
            <w:pPr>
              <w:pStyle w:val="CRCoverPage"/>
              <w:spacing w:after="0"/>
              <w:ind w:left="100"/>
              <w:rPr>
                <w:noProof/>
                <w:lang w:val="pt-PT"/>
              </w:rPr>
            </w:pPr>
            <w:r>
              <w:rPr>
                <w:noProof/>
                <w:lang w:val="pt-PT"/>
              </w:rPr>
              <w:t>- SCP(16)000235r1 – R14 - UICC Supension mechanism API</w:t>
            </w:r>
          </w:p>
          <w:p w:rsidR="004114D8" w:rsidRDefault="004114D8" w:rsidP="0041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- SCP(17</w:t>
            </w:r>
            <w:r>
              <w:rPr>
                <w:noProof/>
              </w:rPr>
              <w:t>)000019r1 – R14 - TerminalProfile constant addition for GET INPUT with Variable Time out</w:t>
            </w:r>
          </w:p>
          <w:p w:rsidR="004114D8" w:rsidRDefault="004114D8" w:rsidP="0041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SCP(17)000085 – R13 - Correction in Terminal Profile Class</w:t>
            </w:r>
          </w:p>
          <w:p w:rsidR="001E41F3" w:rsidRDefault="004114D8" w:rsidP="0041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SCP(17)000086r1 – R14 - Correction in Terminal Profile Class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114D8" w:rsidRDefault="004114D8" w:rsidP="004114D8">
      <w:pPr>
        <w:pStyle w:val="Ttulo1"/>
      </w:pPr>
      <w:bookmarkStart w:id="3" w:name="_Toc248934612"/>
      <w:r>
        <w:lastRenderedPageBreak/>
        <w:t>2</w:t>
      </w:r>
      <w:r>
        <w:tab/>
        <w:t>References</w:t>
      </w:r>
      <w:bookmarkEnd w:id="3"/>
    </w:p>
    <w:p w:rsidR="004114D8" w:rsidRDefault="004114D8" w:rsidP="004114D8">
      <w:r>
        <w:t>The following documents contain provisions which, through reference in this text, constitute provisions of the present document.</w:t>
      </w:r>
    </w:p>
    <w:p w:rsidR="004114D8" w:rsidRDefault="004114D8" w:rsidP="004114D8">
      <w:pPr>
        <w:pStyle w:val="Listaconvietas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4114D8" w:rsidRDefault="004114D8" w:rsidP="004114D8">
      <w:pPr>
        <w:pStyle w:val="Listaconvietas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4114D8" w:rsidRDefault="004114D8" w:rsidP="004114D8">
      <w:pPr>
        <w:pStyle w:val="Listaconvietas"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4114D8" w:rsidRDefault="004114D8" w:rsidP="004114D8">
      <w:pPr>
        <w:pStyle w:val="EX"/>
      </w:pPr>
      <w:r>
        <w:t>[1]</w:t>
      </w:r>
      <w:r>
        <w:tab/>
        <w:t>ETSI TS 101 220: "Smart Cards; ETSI numbering system for telecommunication  application providers".</w:t>
      </w:r>
    </w:p>
    <w:p w:rsidR="004114D8" w:rsidRDefault="004114D8" w:rsidP="004114D8">
      <w:pPr>
        <w:pStyle w:val="EX"/>
      </w:pPr>
      <w:r>
        <w:t>[2]</w:t>
      </w:r>
      <w:r>
        <w:tab/>
        <w:t>ETSI TS 102 241 V</w:t>
      </w:r>
      <w:ins w:id="4" w:author="Espi Sergi" w:date="2017-11-21T11:22:00Z">
        <w:r>
          <w:t>13.0.0</w:t>
        </w:r>
      </w:ins>
      <w:del w:id="5" w:author="Espi Sergi" w:date="2017-11-21T11:22:00Z">
        <w:r w:rsidDel="004114D8">
          <w:delText>9.0.0</w:delText>
        </w:r>
      </w:del>
      <w:r>
        <w:t>: "Smart Cards; UICC Application Programming Interface (UICC API) for Java Card™".</w:t>
      </w:r>
    </w:p>
    <w:p w:rsidR="004114D8" w:rsidRDefault="004114D8" w:rsidP="004114D8">
      <w:pPr>
        <w:pStyle w:val="EX"/>
        <w:rPr>
          <w:lang w:val="en-US"/>
        </w:rPr>
      </w:pPr>
      <w:r>
        <w:t>[3]</w:t>
      </w:r>
      <w:r>
        <w:tab/>
      </w:r>
      <w:r>
        <w:rPr>
          <w:lang w:val="en-US"/>
        </w:rPr>
        <w:t>3GPP TS 31.103: "Characteristics of the IP Multimedia Services Identity Module (ISIM) application".</w:t>
      </w:r>
    </w:p>
    <w:p w:rsidR="001E41F3" w:rsidRDefault="001E41F3">
      <w:pPr>
        <w:rPr>
          <w:noProof/>
          <w:lang w:val="en-US"/>
        </w:rPr>
      </w:pPr>
    </w:p>
    <w:p w:rsidR="004114D8" w:rsidRDefault="004114D8" w:rsidP="004114D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114D8" w:rsidRDefault="004114D8">
      <w:pPr>
        <w:rPr>
          <w:noProof/>
          <w:lang w:val="en-US"/>
        </w:rPr>
      </w:pPr>
    </w:p>
    <w:p w:rsidR="004114D8" w:rsidRDefault="004114D8" w:rsidP="004114D8">
      <w:pPr>
        <w:pStyle w:val="Ttulo2"/>
      </w:pPr>
      <w:bookmarkStart w:id="6" w:name="_Toc248934618"/>
      <w:r>
        <w:t>4.1</w:t>
      </w:r>
      <w:r>
        <w:tab/>
        <w:t>ISIM Java Card™ architecture</w:t>
      </w:r>
      <w:bookmarkEnd w:id="6"/>
    </w:p>
    <w:p w:rsidR="004114D8" w:rsidRDefault="004114D8" w:rsidP="004114D8">
      <w:pPr>
        <w:keepNext/>
      </w:pPr>
      <w:r>
        <w:t>The overall architecture of the ISIM API is based on the "UICC API for Java Card™" defined in ETSI TS 102 241</w:t>
      </w:r>
      <w:ins w:id="7" w:author="Espi Sergi" w:date="2017-11-21T11:24:00Z">
        <w:r>
          <w:t>[</w:t>
        </w:r>
      </w:ins>
      <w:r>
        <w:t>2].</w:t>
      </w:r>
      <w:bookmarkStart w:id="8" w:name="_958224608"/>
      <w:bookmarkStart w:id="9" w:name="_958226784"/>
      <w:bookmarkStart w:id="10" w:name="_958227077"/>
      <w:bookmarkStart w:id="11" w:name="_958227792"/>
      <w:bookmarkStart w:id="12" w:name="_958228152"/>
      <w:bookmarkStart w:id="13" w:name="_958248006"/>
      <w:bookmarkStart w:id="14" w:name="_958248015"/>
      <w:bookmarkStart w:id="15" w:name="_958248699"/>
      <w:bookmarkStart w:id="16" w:name="_958249663"/>
      <w:bookmarkStart w:id="17" w:name="_958249674"/>
      <w:bookmarkStart w:id="18" w:name="_958249926"/>
      <w:bookmarkStart w:id="19" w:name="_95824993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4114D8" w:rsidRPr="004114D8" w:rsidRDefault="004114D8">
      <w:pPr>
        <w:rPr>
          <w:noProof/>
        </w:rPr>
      </w:pPr>
    </w:p>
    <w:sectPr w:rsidR="004114D8" w:rsidRPr="004114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701" w:rsidRDefault="00AA6701">
      <w:r>
        <w:separator/>
      </w:r>
    </w:p>
  </w:endnote>
  <w:endnote w:type="continuationSeparator" w:id="0">
    <w:p w:rsidR="00AA6701" w:rsidRDefault="00AA6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701" w:rsidRDefault="00AA6701">
      <w:r>
        <w:separator/>
      </w:r>
    </w:p>
  </w:footnote>
  <w:footnote w:type="continuationSeparator" w:id="0">
    <w:p w:rsidR="00AA6701" w:rsidRDefault="00AA67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AA6701">
      <w:fldChar w:fldCharType="begin"/>
    </w:r>
    <w:r w:rsidR="00AA6701">
      <w:instrText>PAGE</w:instrText>
    </w:r>
    <w:r w:rsidR="00AA6701">
      <w:fldChar w:fldCharType="separate"/>
    </w:r>
    <w:r>
      <w:rPr>
        <w:noProof/>
      </w:rPr>
      <w:t>1</w:t>
    </w:r>
    <w:r w:rsidR="00AA670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14D8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9703D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A6701"/>
    <w:rsid w:val="00AC5820"/>
    <w:rsid w:val="00AD1CD8"/>
    <w:rsid w:val="00B224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tulo1Car">
    <w:name w:val="Título 1 Car"/>
    <w:basedOn w:val="Fuentedeprrafopredeter"/>
    <w:link w:val="Ttulo1"/>
    <w:rsid w:val="004114D8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1019</Words>
  <Characters>5605</Characters>
  <Application>Microsoft Office Word</Application>
  <DocSecurity>0</DocSecurity>
  <Lines>46</Lines>
  <Paragraphs>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Espi Sergi</cp:lastModifiedBy>
  <cp:revision>14</cp:revision>
  <cp:lastPrinted>1900-12-31T23:00:00Z</cp:lastPrinted>
  <dcterms:created xsi:type="dcterms:W3CDTF">2015-08-19T09:34:00Z</dcterms:created>
  <dcterms:modified xsi:type="dcterms:W3CDTF">2017-11-21T10:25:00Z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86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28th Nov 2017</vt:lpwstr>
  </property>
  <property fmtid="{D5CDD505-2E9C-101B-9397-08002B2CF9AE}" pid="7" name="EndDate">
    <vt:lpwstr>1st Dec 2017</vt:lpwstr>
  </property>
  <property fmtid="{D5CDD505-2E9C-101B-9397-08002B2CF9AE}" pid="8" name="Tdoc#">
    <vt:lpwstr>C6-170659</vt:lpwstr>
  </property>
  <property fmtid="{D5CDD505-2E9C-101B-9397-08002B2CF9AE}" pid="9" name="Spec#">
    <vt:lpwstr>31.133</vt:lpwstr>
  </property>
  <property fmtid="{D5CDD505-2E9C-101B-9397-08002B2CF9AE}" pid="10" name="Cr#">
    <vt:lpwstr>0009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Update of reference to ETSI TS 102 241</vt:lpwstr>
  </property>
  <property fmtid="{D5CDD505-2E9C-101B-9397-08002B2CF9AE}" pid="14" name="SourceIfWg">
    <vt:lpwstr>G+D MS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2017-11-21</vt:lpwstr>
  </property>
  <property fmtid="{D5CDD505-2E9C-101B-9397-08002B2CF9AE}" pid="19" name="Release">
    <vt:lpwstr>Rel-14</vt:lpwstr>
  </property>
</Properties>
</file>